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9C" w:rsidRDefault="00F82FAF">
      <w:r>
        <w:t>Ask Simon</w:t>
      </w:r>
    </w:p>
    <w:p w:rsidR="0080210F" w:rsidRDefault="0080210F"/>
    <w:p w:rsidR="0080210F" w:rsidRDefault="00F82FAF" w:rsidP="00B423D3">
      <w:pPr>
        <w:jc w:val="both"/>
      </w:pPr>
      <w:r>
        <w:t xml:space="preserve">Q: </w:t>
      </w:r>
      <w:r w:rsidR="007E2572">
        <w:t xml:space="preserve">I run a small regional development company that is looking to branch into new areas, but I am worried about the </w:t>
      </w:r>
      <w:r w:rsidR="002B3D7B">
        <w:t>impact fees</w:t>
      </w:r>
      <w:r w:rsidR="00B423D3">
        <w:t xml:space="preserve"> imposed by the county</w:t>
      </w:r>
      <w:r>
        <w:t xml:space="preserve">. </w:t>
      </w:r>
      <w:r w:rsidR="002B3D7B">
        <w:t>How can I keep them from taking advantage of us?</w:t>
      </w:r>
      <w:r w:rsidR="007E2572">
        <w:t xml:space="preserve"> </w:t>
      </w:r>
    </w:p>
    <w:p w:rsidR="0045332D" w:rsidRDefault="0045332D"/>
    <w:p w:rsidR="004D74D3" w:rsidRDefault="0045332D" w:rsidP="00B423D3">
      <w:pPr>
        <w:jc w:val="both"/>
      </w:pPr>
      <w:r>
        <w:t xml:space="preserve">A: </w:t>
      </w:r>
      <w:r w:rsidR="0014105D">
        <w:t>Development impact fees are legal under a state statute, but there are certain requirements the</w:t>
      </w:r>
      <w:r w:rsidR="00A97F56">
        <w:t xml:space="preserve"> county or</w:t>
      </w:r>
      <w:r w:rsidR="0014105D">
        <w:t xml:space="preserve"> municipality has to meet</w:t>
      </w:r>
      <w:r w:rsidR="004D74D3">
        <w:t xml:space="preserve"> and the fees can only be used for certain types of expenses.</w:t>
      </w:r>
      <w:r w:rsidR="002B5C7C">
        <w:t xml:space="preserve">  </w:t>
      </w:r>
    </w:p>
    <w:p w:rsidR="004D74D3" w:rsidRDefault="004D74D3"/>
    <w:p w:rsidR="004D74D3" w:rsidRDefault="004D74D3" w:rsidP="00A97F56">
      <w:pPr>
        <w:jc w:val="both"/>
      </w:pPr>
      <w:r>
        <w:t xml:space="preserve">As an initial matter, the municipality must have enacted a </w:t>
      </w:r>
      <w:r w:rsidR="00CD3CB3">
        <w:t>compre</w:t>
      </w:r>
      <w:r w:rsidR="00CB6A1F">
        <w:t>hensive plan, which co</w:t>
      </w:r>
      <w:r w:rsidR="00F82FAF">
        <w:t xml:space="preserve">mes with its own requirements. </w:t>
      </w:r>
      <w:r w:rsidR="00A97F56">
        <w:t>M</w:t>
      </w:r>
      <w:r w:rsidR="00CB6A1F">
        <w:t xml:space="preserve">unicipalities that are sophisticated enough to have a development impact fee ordinance </w:t>
      </w:r>
      <w:r w:rsidR="006821C9">
        <w:t xml:space="preserve">usually </w:t>
      </w:r>
      <w:r w:rsidR="00CB6A1F">
        <w:t xml:space="preserve">have met this requirement, but it is still worth looking into </w:t>
      </w:r>
      <w:r w:rsidR="00682F72">
        <w:t>in areas with very recent growth.</w:t>
      </w:r>
      <w:r w:rsidR="00E510BC">
        <w:t xml:space="preserve">  </w:t>
      </w:r>
    </w:p>
    <w:p w:rsidR="00682F72" w:rsidRDefault="00682F72"/>
    <w:p w:rsidR="00682F72" w:rsidRDefault="00682F72" w:rsidP="00B95B4F">
      <w:pPr>
        <w:jc w:val="both"/>
      </w:pPr>
      <w:r>
        <w:t>The meatier requirements are on the type of improvements that the fees can be collected for and the type of expense</w:t>
      </w:r>
      <w:r w:rsidR="00F82FAF">
        <w:t xml:space="preserve">s the fees can be used to pay. </w:t>
      </w:r>
      <w:r w:rsidR="00B002F0">
        <w:t>The impact fees are intended to help municipalities offset the costs of expanding public services as necessary f</w:t>
      </w:r>
      <w:r w:rsidR="00F82FAF">
        <w:t xml:space="preserve">or new development. </w:t>
      </w:r>
      <w:r w:rsidR="00B002F0">
        <w:t xml:space="preserve">That means the fees can </w:t>
      </w:r>
      <w:r w:rsidR="007D526B">
        <w:t xml:space="preserve">only be collected to pay a </w:t>
      </w:r>
      <w:r w:rsidR="00343B72">
        <w:t>reasonable</w:t>
      </w:r>
      <w:r w:rsidR="007D526B">
        <w:t xml:space="preserve"> share of the increased costs caused by the new developmen</w:t>
      </w:r>
      <w:r w:rsidR="00F82FAF">
        <w:t xml:space="preserve">t’s burden on public services. </w:t>
      </w:r>
      <w:r w:rsidR="009B6D88">
        <w:t>The municipality also has to calculate the fees based o</w:t>
      </w:r>
      <w:r w:rsidR="00B95B4F">
        <w:t>n actual historical growth pattern</w:t>
      </w:r>
      <w:r w:rsidR="009B6D88">
        <w:t>s and reason</w:t>
      </w:r>
      <w:r w:rsidR="00F82FAF">
        <w:t>able estimates of future costs.</w:t>
      </w:r>
      <w:r w:rsidR="009B6D88">
        <w:t xml:space="preserve"> It cannot just demand what it wants developers to pay.</w:t>
      </w:r>
    </w:p>
    <w:p w:rsidR="007D526B" w:rsidRDefault="007D526B"/>
    <w:p w:rsidR="007D526B" w:rsidRDefault="00B95B4F" w:rsidP="00B95B4F">
      <w:pPr>
        <w:jc w:val="both"/>
      </w:pPr>
      <w:r>
        <w:t>You should a</w:t>
      </w:r>
      <w:r w:rsidR="009B6D88">
        <w:t xml:space="preserve">lso look at what the impact fees </w:t>
      </w:r>
      <w:r w:rsidR="00F82FAF">
        <w:t xml:space="preserve">are being used to fund. </w:t>
      </w:r>
      <w:r w:rsidR="00E91B80">
        <w:t xml:space="preserve">The fees can be used for a broad list of public facilities and improvements, including water and sewer, roads and bridges, </w:t>
      </w:r>
      <w:r w:rsidR="00E273DF">
        <w:t>parks, emergency f</w:t>
      </w:r>
      <w:r w:rsidR="00F82FAF">
        <w:t xml:space="preserve">acilities, and even libraries. </w:t>
      </w:r>
      <w:r w:rsidR="008B3A6C">
        <w:t xml:space="preserve">But the fees can still only be spent on </w:t>
      </w:r>
      <w:r w:rsidR="007507FB">
        <w:t>the category and service area of improvements f</w:t>
      </w:r>
      <w:r w:rsidR="00F82FAF">
        <w:t>or which the fees were imposed.</w:t>
      </w:r>
      <w:bookmarkStart w:id="0" w:name="_GoBack"/>
      <w:bookmarkEnd w:id="0"/>
      <w:r w:rsidR="007507FB">
        <w:t xml:space="preserve"> The fees also cannot be used </w:t>
      </w:r>
      <w:r w:rsidR="00435E4B">
        <w:t xml:space="preserve">for any costs the municipality might happen to incur—the expense has to involve public improvements or facilities that create additional capacity </w:t>
      </w:r>
      <w:r w:rsidR="003C570B">
        <w:t xml:space="preserve">for services for the new growth.  </w:t>
      </w:r>
    </w:p>
    <w:p w:rsidR="003C570B" w:rsidRDefault="003C570B"/>
    <w:p w:rsidR="003C570B" w:rsidRDefault="003C570B" w:rsidP="00B95B4F">
      <w:pPr>
        <w:jc w:val="both"/>
      </w:pPr>
      <w:r>
        <w:t xml:space="preserve">Finally, keep in mind that you are entitled to a refund </w:t>
      </w:r>
      <w:r w:rsidR="000D7A8F">
        <w:t xml:space="preserve">of the fees if the municipality fails to properly use or encumber the funds within six years.  </w:t>
      </w:r>
    </w:p>
    <w:p w:rsidR="001D6A52" w:rsidRDefault="001D6A52" w:rsidP="00B95B4F">
      <w:pPr>
        <w:jc w:val="both"/>
      </w:pPr>
    </w:p>
    <w:sectPr w:rsidR="001D6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74" w:rsidRDefault="00835474" w:rsidP="00835474">
      <w:r>
        <w:separator/>
      </w:r>
    </w:p>
  </w:endnote>
  <w:endnote w:type="continuationSeparator" w:id="0">
    <w:p w:rsidR="00835474" w:rsidRDefault="00835474" w:rsidP="008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Default="00835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Pr="00835474" w:rsidRDefault="00F82FAF" w:rsidP="00835474">
    <w:pPr>
      <w:pStyle w:val="Footer"/>
    </w:pPr>
    <w:r w:rsidRPr="00F82FAF">
      <w:rPr>
        <w:noProof/>
        <w:sz w:val="16"/>
      </w:rPr>
      <w:t>{00366162.DOCX / }</w:t>
    </w:r>
    <w:r w:rsidR="0083547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Default="0083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74" w:rsidRDefault="00835474" w:rsidP="008354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35474" w:rsidRDefault="00835474" w:rsidP="0083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Default="00835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Default="00835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74" w:rsidRDefault="0083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F"/>
    <w:rsid w:val="000D7A8F"/>
    <w:rsid w:val="0014105D"/>
    <w:rsid w:val="001D6A52"/>
    <w:rsid w:val="001E7BDC"/>
    <w:rsid w:val="00220DEE"/>
    <w:rsid w:val="00222FD3"/>
    <w:rsid w:val="002B3D7B"/>
    <w:rsid w:val="002B5C7C"/>
    <w:rsid w:val="00343B72"/>
    <w:rsid w:val="003C570B"/>
    <w:rsid w:val="004035EE"/>
    <w:rsid w:val="00435E4B"/>
    <w:rsid w:val="0045332D"/>
    <w:rsid w:val="0049074B"/>
    <w:rsid w:val="004C1238"/>
    <w:rsid w:val="004D74D3"/>
    <w:rsid w:val="004E538C"/>
    <w:rsid w:val="0055456B"/>
    <w:rsid w:val="005C7B05"/>
    <w:rsid w:val="0067459E"/>
    <w:rsid w:val="00680742"/>
    <w:rsid w:val="006821C9"/>
    <w:rsid w:val="00682F72"/>
    <w:rsid w:val="006F0EAE"/>
    <w:rsid w:val="007507FB"/>
    <w:rsid w:val="007D526B"/>
    <w:rsid w:val="007E2572"/>
    <w:rsid w:val="0080210F"/>
    <w:rsid w:val="008216B6"/>
    <w:rsid w:val="00835474"/>
    <w:rsid w:val="00890BB7"/>
    <w:rsid w:val="00895F0B"/>
    <w:rsid w:val="008B3A6C"/>
    <w:rsid w:val="00945E46"/>
    <w:rsid w:val="009B6D88"/>
    <w:rsid w:val="00A97F56"/>
    <w:rsid w:val="00B002F0"/>
    <w:rsid w:val="00B423D3"/>
    <w:rsid w:val="00B95B4F"/>
    <w:rsid w:val="00BE76A6"/>
    <w:rsid w:val="00C10772"/>
    <w:rsid w:val="00C9246A"/>
    <w:rsid w:val="00CB6A1F"/>
    <w:rsid w:val="00CD2774"/>
    <w:rsid w:val="00CD3CB3"/>
    <w:rsid w:val="00E273DF"/>
    <w:rsid w:val="00E510BC"/>
    <w:rsid w:val="00E91B80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B690"/>
  <w15:docId w15:val="{B960E136-B171-446A-908B-0A9EFD9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D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E7B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</Words>
  <Characters>1698</Characters>
  <Application>Microsoft Office Word</Application>
  <DocSecurity>0</DocSecurity>
  <PresentationFormat/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4.17 (00366162).DOCX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4.17 (00366162;1).DOCX</dc:title>
  <dc:subject>00366162.DOCX / /Font=8</dc:subject>
  <dc:creator>Ryan Harbin</dc:creator>
  <cp:keywords/>
  <dc:description/>
  <cp:lastModifiedBy>bbridges@BSE.local</cp:lastModifiedBy>
  <cp:revision>8</cp:revision>
  <dcterms:created xsi:type="dcterms:W3CDTF">2017-04-11T15:51:00Z</dcterms:created>
  <dcterms:modified xsi:type="dcterms:W3CDTF">2017-04-11T17:27:00Z</dcterms:modified>
</cp:coreProperties>
</file>